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E48A" w14:textId="2518EF89" w:rsidR="00E54EDF" w:rsidRPr="007E788C" w:rsidRDefault="00E54EDF" w:rsidP="00E54EDF">
      <w:pPr>
        <w:rPr>
          <w:b/>
          <w:sz w:val="32"/>
        </w:rPr>
      </w:pPr>
      <w:r w:rsidRPr="007E788C">
        <w:rPr>
          <w:b/>
          <w:sz w:val="32"/>
        </w:rPr>
        <w:t>Los cris</w:t>
      </w:r>
      <w:r w:rsidR="007E788C">
        <w:rPr>
          <w:b/>
          <w:sz w:val="32"/>
        </w:rPr>
        <w:t>tianos y la polí</w:t>
      </w:r>
      <w:r w:rsidRPr="007E788C">
        <w:rPr>
          <w:b/>
          <w:sz w:val="32"/>
        </w:rPr>
        <w:t>tica de partido</w:t>
      </w:r>
    </w:p>
    <w:p w14:paraId="1ED14A24" w14:textId="77777777" w:rsidR="00244954" w:rsidRDefault="00244954" w:rsidP="00E54EDF"/>
    <w:p w14:paraId="63EA9F80" w14:textId="76F656BE" w:rsidR="006B6F82" w:rsidRPr="006A0668" w:rsidRDefault="006B6F82" w:rsidP="00B56233">
      <w:pPr>
        <w:jc w:val="center"/>
        <w:rPr>
          <w:b/>
        </w:rPr>
      </w:pPr>
      <w:r w:rsidRPr="006A0668">
        <w:rPr>
          <w:b/>
        </w:rPr>
        <w:t>Por Valentin González-Bohórquez</w:t>
      </w:r>
    </w:p>
    <w:p w14:paraId="76B7BF0B" w14:textId="77777777" w:rsidR="006B6F82" w:rsidRDefault="006B6F82" w:rsidP="00E54EDF"/>
    <w:p w14:paraId="642A8BFB" w14:textId="0FB0758B" w:rsidR="00C83DB8" w:rsidRDefault="00244954" w:rsidP="00E54EDF">
      <w:r>
        <w:t xml:space="preserve">Es </w:t>
      </w:r>
      <w:r w:rsidR="002518DC">
        <w:t xml:space="preserve">bastante </w:t>
      </w:r>
      <w:r>
        <w:t xml:space="preserve">probable que ninguno de nosotros hayamos visto </w:t>
      </w:r>
      <w:r w:rsidR="002518DC">
        <w:t xml:space="preserve">en nuestras vidas </w:t>
      </w:r>
      <w:r>
        <w:t xml:space="preserve">una campaña presidencial en los Estados Unidos tan excepcional como la que </w:t>
      </w:r>
      <w:r w:rsidR="002518DC">
        <w:t>estamos</w:t>
      </w:r>
      <w:r>
        <w:t xml:space="preserve"> presencia</w:t>
      </w:r>
      <w:r w:rsidR="002518DC">
        <w:t>n</w:t>
      </w:r>
      <w:r>
        <w:t xml:space="preserve">do desde mediados de 2015. </w:t>
      </w:r>
      <w:r w:rsidR="006B6F82">
        <w:t>Los ataques verbales</w:t>
      </w:r>
      <w:r w:rsidR="002518DC">
        <w:t>, el lenguaje del matoneo, la descalificación gratuita, las acusaciones sin pruebas suficientes, son solo apenas algunos de estos aspectos. También se incluye</w:t>
      </w:r>
      <w:r w:rsidR="00C83DB8">
        <w:t xml:space="preserve"> en los discursos</w:t>
      </w:r>
      <w:r w:rsidR="002518DC">
        <w:t xml:space="preserve"> la política del miedo, la mentira, la discriminación religiosa y el racismo más crudo </w:t>
      </w:r>
      <w:r w:rsidR="00752578">
        <w:t xml:space="preserve">y abierto </w:t>
      </w:r>
      <w:r w:rsidR="002518DC">
        <w:t xml:space="preserve">de las últimas décadas. Lo más sorprendente de todo es que </w:t>
      </w:r>
      <w:r w:rsidR="00172C8E">
        <w:t>una base de la población</w:t>
      </w:r>
      <w:r w:rsidR="005474A9">
        <w:t>,</w:t>
      </w:r>
      <w:r w:rsidR="00172C8E">
        <w:t xml:space="preserve"> importante numéricamente</w:t>
      </w:r>
      <w:r w:rsidR="005474A9">
        <w:t>, parece apoyar y aún pr</w:t>
      </w:r>
      <w:r w:rsidR="00C83DB8">
        <w:t>omover ese clima de antagonismo y división, que muestra el peor rostro d</w:t>
      </w:r>
      <w:r w:rsidR="007A2773">
        <w:t xml:space="preserve">e una nación </w:t>
      </w:r>
      <w:r w:rsidR="001E34E3">
        <w:t xml:space="preserve">que hasta ahora sigue siendo </w:t>
      </w:r>
      <w:r w:rsidR="00C83DB8">
        <w:t xml:space="preserve">abanderada de las libertades y la democracia en el mundo. </w:t>
      </w:r>
    </w:p>
    <w:p w14:paraId="15AB7333" w14:textId="6DD84953" w:rsidR="009F4E76" w:rsidRDefault="00C83DB8" w:rsidP="00C83DB8">
      <w:pPr>
        <w:ind w:firstLine="720"/>
      </w:pPr>
      <w:r>
        <w:t xml:space="preserve">Los cristianos evangélicos </w:t>
      </w:r>
      <w:r w:rsidR="00637F5F">
        <w:t xml:space="preserve">hispanos </w:t>
      </w:r>
      <w:r>
        <w:t>de este país no podemos substraernos de ese clima político y social porque está presente por todas partes: en los medios de comunicación, en la calle, en las conversaciones entre familiares y amigos, en los centros educativos y en los puestos de trabajo. Como todos los demás miembros de esta nación, somos parte de ese debate, así adoptemos una posición apolítica o de indiferencia. La realidad es que como cristianos debería preocuparnos lo que ocu</w:t>
      </w:r>
      <w:r w:rsidR="009F4E76">
        <w:t xml:space="preserve">rre </w:t>
      </w:r>
      <w:r w:rsidR="00752578">
        <w:t>no solo en esta</w:t>
      </w:r>
      <w:r w:rsidR="009F4E76">
        <w:t xml:space="preserve"> campaña presidencial</w:t>
      </w:r>
      <w:r w:rsidR="00752578">
        <w:t>, sino en la sociedad en general</w:t>
      </w:r>
      <w:r>
        <w:t>.</w:t>
      </w:r>
      <w:r w:rsidR="00AE5739">
        <w:t xml:space="preserve"> Y debe preocuparnos por todas</w:t>
      </w:r>
      <w:r w:rsidR="00B44A5F">
        <w:t xml:space="preserve"> las razones imaginables: </w:t>
      </w:r>
      <w:r w:rsidR="00752578">
        <w:t xml:space="preserve">porque </w:t>
      </w:r>
      <w:r w:rsidR="00B44A5F">
        <w:t xml:space="preserve">como cristianos tenemos la responsabilidad </w:t>
      </w:r>
      <w:r w:rsidR="005A5D46">
        <w:t>civil de ayudar a decidir quiénes deben ser nuestros gobernantes</w:t>
      </w:r>
      <w:r w:rsidR="009F4E76">
        <w:t xml:space="preserve">; porque con nuestro discernimiento espiritual podemos entender </w:t>
      </w:r>
      <w:r w:rsidR="00A90EF3">
        <w:t>lo que</w:t>
      </w:r>
      <w:r w:rsidR="009F4E76">
        <w:t xml:space="preserve"> </w:t>
      </w:r>
      <w:r w:rsidR="00ED2EE8">
        <w:t xml:space="preserve">mejor </w:t>
      </w:r>
      <w:r w:rsidR="009F4E76">
        <w:t xml:space="preserve">le conviene a la nación; </w:t>
      </w:r>
      <w:r w:rsidR="00A90EF3">
        <w:t xml:space="preserve">porque el llamado a ser sal y luz de la tierra tiene que ver con ayudar a preservar que esta tierra se corrompa por completo y a que sucumbamos en la oscuridad por falta de guianza espiritual y moral; porque en ello va el presente y el futuro de las próximas generaciones; </w:t>
      </w:r>
      <w:r w:rsidR="001C0E44">
        <w:t xml:space="preserve">porque si </w:t>
      </w:r>
      <w:r w:rsidR="00752578">
        <w:t>callamos</w:t>
      </w:r>
      <w:r w:rsidR="001C0E44">
        <w:t xml:space="preserve"> y permanecemos neutrales</w:t>
      </w:r>
      <w:r w:rsidR="00752578">
        <w:t xml:space="preserve">, el mal </w:t>
      </w:r>
      <w:r w:rsidR="007B33D6">
        <w:t>nos alcanzará a nosotros mismos</w:t>
      </w:r>
      <w:r w:rsidR="00752578">
        <w:t xml:space="preserve">. </w:t>
      </w:r>
    </w:p>
    <w:p w14:paraId="5DEDB98A" w14:textId="5E7E98D6" w:rsidR="009F4E76" w:rsidRDefault="001814C9" w:rsidP="00781ED3">
      <w:pPr>
        <w:ind w:firstLine="720"/>
      </w:pPr>
      <w:r>
        <w:t>La</w:t>
      </w:r>
      <w:r w:rsidR="00637F5F">
        <w:t xml:space="preserve"> tensión</w:t>
      </w:r>
      <w:r w:rsidR="007A2773">
        <w:t xml:space="preserve"> </w:t>
      </w:r>
      <w:r>
        <w:t>y el malestar político</w:t>
      </w:r>
      <w:r w:rsidR="007A2773">
        <w:t xml:space="preserve"> y social</w:t>
      </w:r>
      <w:r w:rsidR="00BE27B9">
        <w:t xml:space="preserve"> creado por la campaña de </w:t>
      </w:r>
      <w:r w:rsidR="00637F5F">
        <w:t xml:space="preserve">las próximas elecciones, </w:t>
      </w:r>
      <w:r w:rsidR="001C0E44">
        <w:t>debe llevar a plantearnos una vez más cuestiones vitales sobre la participación de los cristianos en la política</w:t>
      </w:r>
      <w:r w:rsidR="00637F5F">
        <w:t>,</w:t>
      </w:r>
      <w:r w:rsidR="001C0E44">
        <w:t xml:space="preserve"> y particularmente de la política partidista. </w:t>
      </w:r>
      <w:r w:rsidR="007D7F1C">
        <w:t>Quisiera contribuir a dicha discusión</w:t>
      </w:r>
      <w:r>
        <w:t xml:space="preserve"> a través de unas cuantas preguntas </w:t>
      </w:r>
      <w:r w:rsidR="007E788C">
        <w:t xml:space="preserve">y comentarios </w:t>
      </w:r>
      <w:r w:rsidR="006A0668">
        <w:t xml:space="preserve">que enfatizan </w:t>
      </w:r>
      <w:r>
        <w:t xml:space="preserve">la importancia práctica que </w:t>
      </w:r>
      <w:r w:rsidR="007E788C">
        <w:t xml:space="preserve">tiene este tema </w:t>
      </w:r>
      <w:r>
        <w:t xml:space="preserve">para cada seguidor de Jesucristo. </w:t>
      </w:r>
    </w:p>
    <w:p w14:paraId="1107EF41" w14:textId="77777777" w:rsidR="001814C9" w:rsidRDefault="001814C9" w:rsidP="00C83DB8">
      <w:pPr>
        <w:ind w:firstLine="720"/>
      </w:pPr>
    </w:p>
    <w:p w14:paraId="3B2FC8ED" w14:textId="51293823" w:rsidR="005A6527" w:rsidRDefault="001814C9" w:rsidP="00C83DB8">
      <w:pPr>
        <w:ind w:firstLine="720"/>
      </w:pPr>
      <w:r>
        <w:t xml:space="preserve">En primer lugar, </w:t>
      </w:r>
      <w:r w:rsidR="007D7F1C" w:rsidRPr="001A3E74">
        <w:rPr>
          <w:b/>
        </w:rPr>
        <w:t>deberíamos preguntarnos si</w:t>
      </w:r>
      <w:r w:rsidR="007D7F1C">
        <w:t xml:space="preserve"> </w:t>
      </w:r>
      <w:r w:rsidR="007D7F1C" w:rsidRPr="001A3E74">
        <w:rPr>
          <w:b/>
        </w:rPr>
        <w:t>los pastores y los líderes cristianos, y por extensión, las iglesias locales, las denominaciones o las organizaciones cristiana</w:t>
      </w:r>
      <w:r w:rsidR="00B863F9">
        <w:rPr>
          <w:b/>
        </w:rPr>
        <w:t>s</w:t>
      </w:r>
      <w:r w:rsidR="007D7F1C" w:rsidRPr="001A3E74">
        <w:rPr>
          <w:b/>
        </w:rPr>
        <w:t xml:space="preserve"> deben tener la libertad de promover al candidato de sus preferencias</w:t>
      </w:r>
      <w:r w:rsidR="007D7F1C">
        <w:t>. E</w:t>
      </w:r>
      <w:r w:rsidR="00637F5F">
        <w:t xml:space="preserve">n el caso de los Estados Unidos </w:t>
      </w:r>
      <w:r w:rsidR="007D7F1C">
        <w:t xml:space="preserve">existe una especie de tradición entre algunos </w:t>
      </w:r>
      <w:r w:rsidR="00637F5F">
        <w:t>pastores e iglesia</w:t>
      </w:r>
      <w:r w:rsidR="007D7F1C">
        <w:t>s reconocidas (generalmente no hispanas), que</w:t>
      </w:r>
      <w:r w:rsidR="00637F5F">
        <w:t xml:space="preserve"> invita</w:t>
      </w:r>
      <w:r w:rsidR="00B118C2">
        <w:t>n a</w:t>
      </w:r>
      <w:r w:rsidR="007D7F1C">
        <w:t xml:space="preserve"> los candidatos presidenciales a</w:t>
      </w:r>
      <w:r w:rsidR="00B118C2">
        <w:t xml:space="preserve"> hablar </w:t>
      </w:r>
      <w:r w:rsidR="00D61258">
        <w:t>desde</w:t>
      </w:r>
      <w:r w:rsidR="00B118C2">
        <w:t xml:space="preserve"> sus </w:t>
      </w:r>
      <w:r w:rsidR="00D61258">
        <w:t>púlpitos</w:t>
      </w:r>
      <w:r w:rsidR="007D7F1C">
        <w:t xml:space="preserve"> y a menudo los endosan </w:t>
      </w:r>
      <w:r w:rsidR="006A0668">
        <w:t>abierta</w:t>
      </w:r>
      <w:r w:rsidR="007D7F1C">
        <w:t>mente</w:t>
      </w:r>
      <w:r w:rsidR="00B118C2">
        <w:t xml:space="preserve">. Aunque hay una separación constitucional entre iglesia y estado, </w:t>
      </w:r>
      <w:r w:rsidR="007D7F1C">
        <w:t>lo cierto es que</w:t>
      </w:r>
      <w:r w:rsidR="00B118C2">
        <w:t xml:space="preserve"> las iglesias juegan un papel de influencia y de presión en las decisiones del gobierno y a la hora de </w:t>
      </w:r>
      <w:r w:rsidR="00BE27B9">
        <w:t>votar</w:t>
      </w:r>
      <w:r w:rsidR="00B118C2">
        <w:t xml:space="preserve">. </w:t>
      </w:r>
      <w:r w:rsidR="00D61258">
        <w:t>Prácticas semejantes a estas se ven también en</w:t>
      </w:r>
      <w:r w:rsidR="007D7F1C">
        <w:t xml:space="preserve"> décadas recientes en</w:t>
      </w:r>
      <w:r w:rsidR="00D61258">
        <w:t xml:space="preserve"> </w:t>
      </w:r>
      <w:r w:rsidR="007D7F1C">
        <w:t xml:space="preserve">algunas </w:t>
      </w:r>
      <w:r w:rsidR="00D61258">
        <w:t>megaiglesias evangélicas</w:t>
      </w:r>
      <w:r w:rsidR="007D7F1C">
        <w:t xml:space="preserve"> de América Latina</w:t>
      </w:r>
      <w:r w:rsidR="00D61258">
        <w:t xml:space="preserve">. </w:t>
      </w:r>
      <w:r w:rsidR="007D7F1C">
        <w:t>En cuanto a los Estados Unidos, u</w:t>
      </w:r>
      <w:r w:rsidR="00B118C2">
        <w:t xml:space="preserve">n ejemplo </w:t>
      </w:r>
      <w:r w:rsidR="00105050">
        <w:t xml:space="preserve">negativo </w:t>
      </w:r>
      <w:r w:rsidR="00B118C2">
        <w:t xml:space="preserve">de ese activismo </w:t>
      </w:r>
      <w:r w:rsidR="00D61258">
        <w:t xml:space="preserve">político </w:t>
      </w:r>
      <w:r w:rsidR="00B118C2">
        <w:t xml:space="preserve">evangélico </w:t>
      </w:r>
      <w:r w:rsidR="007D7F1C">
        <w:t xml:space="preserve">se vio </w:t>
      </w:r>
      <w:r w:rsidR="00B118C2">
        <w:t>e</w:t>
      </w:r>
      <w:r w:rsidR="005A6D2E">
        <w:t>n las pasadas elecciones</w:t>
      </w:r>
      <w:r w:rsidR="00637F5F">
        <w:t xml:space="preserve"> del </w:t>
      </w:r>
      <w:r w:rsidR="00637F5F">
        <w:lastRenderedPageBreak/>
        <w:t>2012</w:t>
      </w:r>
      <w:r w:rsidR="00D61258">
        <w:t xml:space="preserve"> </w:t>
      </w:r>
      <w:r w:rsidR="00B118C2">
        <w:t xml:space="preserve">cuando </w:t>
      </w:r>
      <w:r w:rsidR="00D517A2">
        <w:t xml:space="preserve">algunos líderes cristianos </w:t>
      </w:r>
      <w:r w:rsidR="00B118C2">
        <w:t xml:space="preserve">prestigiosos </w:t>
      </w:r>
      <w:r w:rsidR="001A3E74">
        <w:t>d</w:t>
      </w:r>
      <w:r w:rsidR="00D517A2">
        <w:t>el país endosaron</w:t>
      </w:r>
      <w:r w:rsidR="006A0668">
        <w:t xml:space="preserve"> públicamente</w:t>
      </w:r>
      <w:r w:rsidR="005A6D2E">
        <w:t xml:space="preserve"> la candidatura de</w:t>
      </w:r>
      <w:r w:rsidR="00215408">
        <w:t>l republicano</w:t>
      </w:r>
      <w:r w:rsidR="005A6D2E">
        <w:t xml:space="preserve"> </w:t>
      </w:r>
      <w:r w:rsidR="00215408">
        <w:t xml:space="preserve">Mitt Romney, miembro activo y líder de la iglesia mormona.  Como parte de su apoyo a esa candidatura,  </w:t>
      </w:r>
      <w:r w:rsidR="001A3E74">
        <w:t>uno de es</w:t>
      </w:r>
      <w:r w:rsidR="007D7F1C">
        <w:t>os ministerios cristianos no tuvo</w:t>
      </w:r>
      <w:r w:rsidR="0071066F">
        <w:t xml:space="preserve"> problema en</w:t>
      </w:r>
      <w:r w:rsidR="00215408">
        <w:t xml:space="preserve"> quitar a los mormones de su lista de sectas religiosas</w:t>
      </w:r>
      <w:r w:rsidR="00D517A2">
        <w:t xml:space="preserve"> </w:t>
      </w:r>
      <w:r w:rsidR="0071066F">
        <w:t xml:space="preserve">de error, </w:t>
      </w:r>
      <w:r w:rsidR="00D517A2">
        <w:t>donde los habían tenido desde siempre</w:t>
      </w:r>
      <w:r w:rsidR="00145B55">
        <w:t xml:space="preserve"> (1)</w:t>
      </w:r>
      <w:r w:rsidR="00215408">
        <w:t xml:space="preserve">. </w:t>
      </w:r>
      <w:r w:rsidR="00B118C2">
        <w:t>Llegados a es</w:t>
      </w:r>
      <w:r w:rsidR="000258E5">
        <w:t xml:space="preserve">te punto, uno se pregunta si </w:t>
      </w:r>
      <w:r w:rsidR="00215408">
        <w:t xml:space="preserve">esa </w:t>
      </w:r>
      <w:r w:rsidR="000258E5">
        <w:t xml:space="preserve">fue </w:t>
      </w:r>
      <w:r w:rsidR="00215408">
        <w:t>una decisión correcta en vista de la historia</w:t>
      </w:r>
      <w:r w:rsidR="00D517A2">
        <w:t>, doctrinas y</w:t>
      </w:r>
      <w:r w:rsidR="00215408">
        <w:t xml:space="preserve"> </w:t>
      </w:r>
      <w:r w:rsidR="00D517A2">
        <w:t xml:space="preserve">prácticas </w:t>
      </w:r>
      <w:r w:rsidR="00B118C2">
        <w:t>de la Iglesia Mormona.</w:t>
      </w:r>
      <w:r w:rsidR="000258E5">
        <w:t xml:space="preserve"> </w:t>
      </w:r>
      <w:r w:rsidR="000258E5" w:rsidRPr="001A3E74">
        <w:rPr>
          <w:b/>
        </w:rPr>
        <w:t>¿Debemos comprometer</w:t>
      </w:r>
      <w:r w:rsidR="00215408" w:rsidRPr="001A3E74">
        <w:rPr>
          <w:b/>
        </w:rPr>
        <w:t xml:space="preserve"> </w:t>
      </w:r>
      <w:r w:rsidR="00E10787" w:rsidRPr="001A3E74">
        <w:rPr>
          <w:b/>
        </w:rPr>
        <w:t xml:space="preserve">las enseñanzas </w:t>
      </w:r>
      <w:r w:rsidR="00215408" w:rsidRPr="001A3E74">
        <w:rPr>
          <w:b/>
        </w:rPr>
        <w:t xml:space="preserve">del evangelio para preferenciar </w:t>
      </w:r>
      <w:r w:rsidR="00E10787" w:rsidRPr="001A3E74">
        <w:rPr>
          <w:b/>
        </w:rPr>
        <w:t>a un</w:t>
      </w:r>
      <w:r w:rsidR="00215408" w:rsidRPr="001A3E74">
        <w:rPr>
          <w:b/>
        </w:rPr>
        <w:t xml:space="preserve"> candidato que responde a nuestros intereses</w:t>
      </w:r>
      <w:r w:rsidR="000258E5" w:rsidRPr="001A3E74">
        <w:rPr>
          <w:b/>
        </w:rPr>
        <w:t>, o simplemente por</w:t>
      </w:r>
      <w:r w:rsidR="00E10787" w:rsidRPr="001A3E74">
        <w:rPr>
          <w:b/>
        </w:rPr>
        <w:t xml:space="preserve"> nuestro rechazo al candidato opositor</w:t>
      </w:r>
      <w:r w:rsidR="00215408" w:rsidRPr="001A3E74">
        <w:rPr>
          <w:b/>
        </w:rPr>
        <w:t>?</w:t>
      </w:r>
      <w:r w:rsidR="00821066">
        <w:t xml:space="preserve"> </w:t>
      </w:r>
      <w:r w:rsidR="00DD5DFD">
        <w:t>Dado que la función y la razón de ser de la iglesia es la proclamación del evangelio a todas las personas, vincular el ministerio con una corriente o partido político tiene como consecuencia marginar a las personas de los demás partidos políticos</w:t>
      </w:r>
      <w:r w:rsidR="001A3E74">
        <w:t xml:space="preserve"> o </w:t>
      </w:r>
      <w:r w:rsidR="00881825">
        <w:t xml:space="preserve">a aquellas </w:t>
      </w:r>
      <w:r w:rsidR="006A0668">
        <w:t>que no pertenecen a</w:t>
      </w:r>
      <w:r w:rsidR="001A3E74">
        <w:t xml:space="preserve"> ningún partido</w:t>
      </w:r>
      <w:r w:rsidR="00DD5DFD">
        <w:t xml:space="preserve">. El trabajo de la iglesia es ayudar a reconciliar al mundo con Cristo por medio de la palabra y el servicio compasivo. La identificación con un partido político limita su área de influencia y le quita su independencia </w:t>
      </w:r>
      <w:r w:rsidR="001A3E74">
        <w:t>frente a</w:t>
      </w:r>
      <w:r w:rsidR="00DD5DFD">
        <w:t xml:space="preserve"> los poderes terrenales. A fin de cumpli</w:t>
      </w:r>
      <w:r w:rsidR="006A0668">
        <w:t>r su papel profético</w:t>
      </w:r>
      <w:r w:rsidR="00DD5DFD">
        <w:t xml:space="preserve">, la iglesia debe </w:t>
      </w:r>
      <w:r w:rsidR="001A3E74">
        <w:t xml:space="preserve">mantenerse independiente de grupos partidistas y del estado, a la vez que debe </w:t>
      </w:r>
      <w:r w:rsidR="007A5403">
        <w:t xml:space="preserve">tener el coraje de </w:t>
      </w:r>
      <w:r w:rsidR="001A3E74">
        <w:t>alzar la voz frente a las injusticias o los ataques</w:t>
      </w:r>
      <w:r w:rsidR="00DD5DFD">
        <w:t xml:space="preserve"> </w:t>
      </w:r>
      <w:r w:rsidR="00777FF9">
        <w:t xml:space="preserve">de cualquier índole que cometan los candidatos o los gobernantes </w:t>
      </w:r>
      <w:r w:rsidR="00881825">
        <w:t xml:space="preserve">de cualquier partido </w:t>
      </w:r>
      <w:r w:rsidR="00777FF9">
        <w:t>contra la gente indefensa o contra el bien</w:t>
      </w:r>
      <w:r w:rsidR="006A0668">
        <w:t>estar común</w:t>
      </w:r>
      <w:r w:rsidR="00777FF9">
        <w:t>.</w:t>
      </w:r>
    </w:p>
    <w:p w14:paraId="562C1FAB" w14:textId="74C93681" w:rsidR="00215408" w:rsidRDefault="002F1645" w:rsidP="000A5050">
      <w:pPr>
        <w:ind w:firstLine="720"/>
      </w:pPr>
      <w:r>
        <w:t xml:space="preserve">De lo anterior, surge la pregunta: </w:t>
      </w:r>
      <w:r w:rsidR="00215408" w:rsidRPr="00A76D6C">
        <w:rPr>
          <w:b/>
        </w:rPr>
        <w:t xml:space="preserve">¿Debe un cristiano </w:t>
      </w:r>
      <w:r w:rsidR="005505BC">
        <w:rPr>
          <w:b/>
        </w:rPr>
        <w:t>participar</w:t>
      </w:r>
      <w:r w:rsidR="00215408" w:rsidRPr="00A76D6C">
        <w:rPr>
          <w:b/>
        </w:rPr>
        <w:t xml:space="preserve"> activamente en la campaña de un partido político?</w:t>
      </w:r>
      <w:r w:rsidR="00215408">
        <w:t xml:space="preserve"> </w:t>
      </w:r>
      <w:r w:rsidR="00072E0F">
        <w:t>Una</w:t>
      </w:r>
      <w:r w:rsidR="005505BC">
        <w:t xml:space="preserve"> respuesta a esa pregunta es que a través de la historia</w:t>
      </w:r>
      <w:r w:rsidR="00314DC8">
        <w:t xml:space="preserve"> los cristianos no solo han estado involucrados en la política partidista, sino que han sido candidatos, han ganado elecciones y han ocupado y ocupan en la actualidad puestos en el gobierno, no solo </w:t>
      </w:r>
      <w:r w:rsidR="005F260D">
        <w:t>en</w:t>
      </w:r>
      <w:r w:rsidR="00314DC8">
        <w:t xml:space="preserve"> los Estados Unidos sino en América Latina y muchos países del mundo.  </w:t>
      </w:r>
      <w:r w:rsidR="005505BC">
        <w:t>No tendría que haber</w:t>
      </w:r>
      <w:r w:rsidR="00931C42">
        <w:t xml:space="preserve"> ningún problema en que </w:t>
      </w:r>
      <w:r w:rsidR="00314DC8">
        <w:t>un cristiano se involucre</w:t>
      </w:r>
      <w:r w:rsidR="00931C42">
        <w:t xml:space="preserve"> en política partidista, s</w:t>
      </w:r>
      <w:r w:rsidR="00314DC8">
        <w:t>i</w:t>
      </w:r>
      <w:r w:rsidR="00931C42">
        <w:t>empre y cuando sea a título personal y no a nombre de una iglesia</w:t>
      </w:r>
      <w:r w:rsidR="00314DC8">
        <w:t xml:space="preserve"> ni de la fe cristiana</w:t>
      </w:r>
      <w:r w:rsidR="00931C42">
        <w:t xml:space="preserve">. </w:t>
      </w:r>
      <w:r w:rsidR="00E10787">
        <w:t xml:space="preserve">Si se trata de un candidato o candidata, no debería </w:t>
      </w:r>
      <w:r w:rsidR="005505BC">
        <w:t xml:space="preserve">ser “el candidato de los evangélicos”, y ni siquiera </w:t>
      </w:r>
      <w:r w:rsidR="00931C42">
        <w:t xml:space="preserve">buscar su voto </w:t>
      </w:r>
      <w:r w:rsidR="00556439">
        <w:t>primaria</w:t>
      </w:r>
      <w:r w:rsidR="00931C42">
        <w:t>mente en la</w:t>
      </w:r>
      <w:r w:rsidR="005505BC">
        <w:t>s</w:t>
      </w:r>
      <w:r w:rsidR="00931C42">
        <w:t xml:space="preserve"> iglesia</w:t>
      </w:r>
      <w:r w:rsidR="005505BC">
        <w:t>s</w:t>
      </w:r>
      <w:r w:rsidR="00E10787">
        <w:t xml:space="preserve">. </w:t>
      </w:r>
      <w:r w:rsidR="00D232F7">
        <w:t>Como cualquier otro candidato de un partido político, d</w:t>
      </w:r>
      <w:r w:rsidR="00E10787">
        <w:t>ebe</w:t>
      </w:r>
      <w:r w:rsidR="00556439">
        <w:t xml:space="preserve"> </w:t>
      </w:r>
      <w:r w:rsidR="005505BC">
        <w:t xml:space="preserve">hacer su campaña </w:t>
      </w:r>
      <w:r w:rsidR="005F260D">
        <w:t xml:space="preserve">entre la población </w:t>
      </w:r>
      <w:r w:rsidR="00931C42">
        <w:t>general</w:t>
      </w:r>
      <w:r w:rsidR="00D232F7">
        <w:t xml:space="preserve">, </w:t>
      </w:r>
      <w:r w:rsidR="005505BC">
        <w:t>la cual</w:t>
      </w:r>
      <w:r w:rsidR="00A76D6C">
        <w:t xml:space="preserve"> incluye</w:t>
      </w:r>
      <w:r w:rsidR="005505BC">
        <w:t>, claro está,</w:t>
      </w:r>
      <w:r w:rsidR="00A76D6C">
        <w:t xml:space="preserve"> a los cristianos</w:t>
      </w:r>
      <w:r w:rsidR="00847DF3">
        <w:t>, no a las iglesias como organizaciones</w:t>
      </w:r>
      <w:r w:rsidR="00D232F7">
        <w:t>.</w:t>
      </w:r>
      <w:r w:rsidR="00A76D6C">
        <w:t xml:space="preserve"> </w:t>
      </w:r>
      <w:r w:rsidR="005505BC">
        <w:t xml:space="preserve">La diferencia </w:t>
      </w:r>
      <w:r w:rsidR="00847DF3">
        <w:t>debe ser que la</w:t>
      </w:r>
      <w:r w:rsidR="005505BC">
        <w:t xml:space="preserve">s ideas y </w:t>
      </w:r>
      <w:r w:rsidR="00931C42">
        <w:t>propuestas</w:t>
      </w:r>
      <w:r w:rsidR="00847DF3">
        <w:t xml:space="preserve"> de su candidatura</w:t>
      </w:r>
      <w:r w:rsidR="005505BC">
        <w:t xml:space="preserve"> </w:t>
      </w:r>
      <w:r w:rsidR="00556439">
        <w:t xml:space="preserve">reflejen valores cristianos, bíblicos, sin necesidad </w:t>
      </w:r>
      <w:r w:rsidR="005505BC">
        <w:t>siquiera de indicarlo</w:t>
      </w:r>
      <w:r w:rsidR="00847DF3">
        <w:t>,</w:t>
      </w:r>
      <w:r w:rsidR="005505BC">
        <w:t xml:space="preserve"> y mucho menos de </w:t>
      </w:r>
      <w:r w:rsidR="00556439">
        <w:t>convertir su actividad política en una plataforma</w:t>
      </w:r>
      <w:r w:rsidR="005505BC">
        <w:t xml:space="preserve"> para la promoción de la fe</w:t>
      </w:r>
      <w:r w:rsidR="00931C42">
        <w:t xml:space="preserve">. </w:t>
      </w:r>
      <w:r w:rsidR="00E10787">
        <w:t xml:space="preserve">Si </w:t>
      </w:r>
      <w:r w:rsidR="005505BC">
        <w:t>dicho cristiano es solamente</w:t>
      </w:r>
      <w:r w:rsidR="00E10787">
        <w:t xml:space="preserve"> un </w:t>
      </w:r>
      <w:r w:rsidR="005505BC">
        <w:t>miembro</w:t>
      </w:r>
      <w:r w:rsidR="00E10787">
        <w:t xml:space="preserve"> o un simpat</w:t>
      </w:r>
      <w:r w:rsidR="00D61258">
        <w:t xml:space="preserve">izante de un partido político, lo ideal es que use su </w:t>
      </w:r>
      <w:r w:rsidR="005505BC">
        <w:t>militancia</w:t>
      </w:r>
      <w:r w:rsidR="00D61258">
        <w:t xml:space="preserve"> como una manera de influenciar decisiones que p</w:t>
      </w:r>
      <w:r w:rsidR="00BC2C57">
        <w:t xml:space="preserve">romuevan </w:t>
      </w:r>
      <w:r w:rsidR="005505BC">
        <w:t>valores cristianos amplios, por el bien de la sociedad y no solo de la iglesia.</w:t>
      </w:r>
    </w:p>
    <w:p w14:paraId="0EEF1B98" w14:textId="088AEDC0" w:rsidR="00C20FC9" w:rsidRDefault="00B863F9" w:rsidP="00C20FC9">
      <w:pPr>
        <w:ind w:firstLine="720"/>
      </w:pPr>
      <w:r w:rsidRPr="00B863F9">
        <w:t>La discusión anterior debe llevar a preguntarnos,</w:t>
      </w:r>
      <w:r>
        <w:rPr>
          <w:b/>
        </w:rPr>
        <w:t xml:space="preserve"> ¿existe</w:t>
      </w:r>
      <w:r w:rsidR="00C20FC9" w:rsidRPr="009F5CD0">
        <w:rPr>
          <w:b/>
        </w:rPr>
        <w:t xml:space="preserve"> un partido político que represente los valores del reino de Dios?</w:t>
      </w:r>
      <w:r w:rsidR="00C20FC9">
        <w:t xml:space="preserve"> </w:t>
      </w:r>
      <w:r>
        <w:t xml:space="preserve">Es completamente improbable. Primero, porque ningún partido político debe aspirar a ser una teocracia, </w:t>
      </w:r>
      <w:r w:rsidR="00564B5F">
        <w:t>porque ésta</w:t>
      </w:r>
      <w:r>
        <w:t xml:space="preserve"> no sería otra cosa que la dictadura de la iglesia. Segundo, porque e</w:t>
      </w:r>
      <w:r w:rsidR="009F5CD0">
        <w:t xml:space="preserve">l único que </w:t>
      </w:r>
      <w:r>
        <w:t xml:space="preserve">puede </w:t>
      </w:r>
      <w:r w:rsidR="009F5CD0">
        <w:t>representa</w:t>
      </w:r>
      <w:r>
        <w:t>r de manera integral</w:t>
      </w:r>
      <w:r w:rsidR="009F5CD0">
        <w:t xml:space="preserve"> los valores del reino de Dios es el reino de Dios</w:t>
      </w:r>
      <w:r w:rsidR="00564B5F">
        <w:t xml:space="preserve"> mismo</w:t>
      </w:r>
      <w:r w:rsidR="009F5CD0">
        <w:t xml:space="preserve">. </w:t>
      </w:r>
      <w:r>
        <w:t>Podría</w:t>
      </w:r>
      <w:r w:rsidR="00C20FC9">
        <w:t xml:space="preserve"> trazar</w:t>
      </w:r>
      <w:r>
        <w:t>se</w:t>
      </w:r>
      <w:r w:rsidR="00C20FC9">
        <w:t xml:space="preserve"> una plataforma política que intente reflejar los principios bíblicos, pero esta siempre se quedará corta en cuanto a las </w:t>
      </w:r>
      <w:r w:rsidR="005A3544">
        <w:t>expe</w:t>
      </w:r>
      <w:r w:rsidR="00526883">
        <w:t xml:space="preserve">ctativas </w:t>
      </w:r>
      <w:r>
        <w:t xml:space="preserve">y exigencias </w:t>
      </w:r>
      <w:r w:rsidR="00526883">
        <w:t>del reino de Dios</w:t>
      </w:r>
      <w:r w:rsidR="00A93743">
        <w:t>. Sin embargo</w:t>
      </w:r>
      <w:r>
        <w:t>,</w:t>
      </w:r>
      <w:r w:rsidR="00A93743">
        <w:t xml:space="preserve"> es fundamental entender que el reino de Dios no es una abstracción ni un idealismo supranatural que no afect</w:t>
      </w:r>
      <w:r>
        <w:t>a</w:t>
      </w:r>
      <w:r w:rsidR="00A93743">
        <w:t xml:space="preserve"> la realidad de la vida diaria de los gobiernos, la sociedad y las personas que la componemo</w:t>
      </w:r>
      <w:r w:rsidR="00C9021E">
        <w:t>s</w:t>
      </w:r>
      <w:r w:rsidR="00A93743">
        <w:t xml:space="preserve">. El reino de Dios lo permea todo. No es una </w:t>
      </w:r>
      <w:r w:rsidR="00C9021E">
        <w:t>presencia</w:t>
      </w:r>
      <w:r w:rsidR="00A93743">
        <w:t xml:space="preserve"> meramente dentro de los </w:t>
      </w:r>
      <w:r w:rsidR="00D232F7">
        <w:t xml:space="preserve">círculos de la iglesia, sino </w:t>
      </w:r>
      <w:r w:rsidR="00A93743">
        <w:t xml:space="preserve">el actuar de Dios en todas las esferas de la vida. En ese sentido, la política y el estado </w:t>
      </w:r>
      <w:r w:rsidR="00C9021E">
        <w:t xml:space="preserve">de los países son objeto del propósito de Dios, </w:t>
      </w:r>
      <w:r>
        <w:t xml:space="preserve">y sus gobernantes </w:t>
      </w:r>
      <w:r w:rsidR="00564B5F">
        <w:t xml:space="preserve">son </w:t>
      </w:r>
      <w:r>
        <w:t>un</w:t>
      </w:r>
      <w:r w:rsidR="00C9021E">
        <w:t xml:space="preserve"> medio por el cual se expres</w:t>
      </w:r>
      <w:r>
        <w:t>a</w:t>
      </w:r>
      <w:r w:rsidR="00C9021E">
        <w:t xml:space="preserve"> </w:t>
      </w:r>
      <w:r w:rsidRPr="00B863F9">
        <w:t xml:space="preserve">la justicia </w:t>
      </w:r>
      <w:r>
        <w:t>de Dios en la sociedad</w:t>
      </w:r>
      <w:r w:rsidR="00C9021E">
        <w:t xml:space="preserve">. Como señala el teólogo bautista argentino Pablo </w:t>
      </w:r>
      <w:r w:rsidR="00633560">
        <w:t xml:space="preserve">A. </w:t>
      </w:r>
      <w:r w:rsidR="00C9021E">
        <w:t>Deiros, “las funciones del poder político, y en consecuencia la definición de su naturaleza propia en relación con los ciudadanos, es la de proveerles o asegurarles la justicia, la libertad, y la seguridad que necesitan para una vida plenamente humana” (</w:t>
      </w:r>
      <w:r w:rsidR="006A697F">
        <w:t>2</w:t>
      </w:r>
      <w:r w:rsidR="00C9021E">
        <w:t xml:space="preserve">). </w:t>
      </w:r>
      <w:r w:rsidR="00A93743">
        <w:t xml:space="preserve"> </w:t>
      </w:r>
      <w:r w:rsidR="00564B5F">
        <w:t>Dichas cosas cumplen, en sí misma</w:t>
      </w:r>
      <w:r w:rsidR="006D6DE4">
        <w:t>s</w:t>
      </w:r>
      <w:r w:rsidR="00564B5F">
        <w:t xml:space="preserve">, un fin profético y son parte de la agenda de Dios expresada en Romanos 13, en los libros de los profetas y en el discurso de Cristo. </w:t>
      </w:r>
    </w:p>
    <w:p w14:paraId="71C7F560" w14:textId="6B752480" w:rsidR="00B76F48" w:rsidRPr="00F60E18" w:rsidRDefault="00564B5F" w:rsidP="00F60E18">
      <w:pPr>
        <w:ind w:firstLine="720"/>
        <w:rPr>
          <w:b/>
        </w:rPr>
      </w:pPr>
      <w:r>
        <w:t>Quisiera plantear una pregunta final en torno de las elecciones presidenciales de este 8 de noviembre de 2016 en los Estados Unidos:</w:t>
      </w:r>
      <w:r w:rsidR="006D6DE4">
        <w:t xml:space="preserve"> </w:t>
      </w:r>
      <w:r w:rsidR="00B31F0A" w:rsidRPr="00B31F0A">
        <w:rPr>
          <w:b/>
        </w:rPr>
        <w:t xml:space="preserve">¿Qué sucede cuando el candidato de mi </w:t>
      </w:r>
      <w:r>
        <w:rPr>
          <w:b/>
        </w:rPr>
        <w:t xml:space="preserve">propio </w:t>
      </w:r>
      <w:r w:rsidR="00B31F0A" w:rsidRPr="00B31F0A">
        <w:rPr>
          <w:b/>
        </w:rPr>
        <w:t>partido no representa mis convicciones</w:t>
      </w:r>
      <w:r>
        <w:rPr>
          <w:b/>
        </w:rPr>
        <w:t xml:space="preserve"> cristianas y quizá ni siquiera las de la mayoría de los miembros de mi partido? ¿Q</w:t>
      </w:r>
      <w:r w:rsidR="006D6DE4">
        <w:rPr>
          <w:b/>
        </w:rPr>
        <w:t xml:space="preserve">ué sucede cuando </w:t>
      </w:r>
      <w:r w:rsidR="00B31F0A">
        <w:rPr>
          <w:b/>
        </w:rPr>
        <w:t xml:space="preserve">siento que ninguno de los </w:t>
      </w:r>
      <w:r>
        <w:rPr>
          <w:b/>
        </w:rPr>
        <w:t xml:space="preserve">dos </w:t>
      </w:r>
      <w:r w:rsidR="00B31F0A">
        <w:rPr>
          <w:b/>
        </w:rPr>
        <w:t>candidatos representa a</w:t>
      </w:r>
      <w:r>
        <w:rPr>
          <w:b/>
        </w:rPr>
        <w:t>quellas</w:t>
      </w:r>
      <w:r w:rsidR="00F60E18">
        <w:rPr>
          <w:b/>
        </w:rPr>
        <w:t xml:space="preserve"> cosas en las que creo y a las que aspiro</w:t>
      </w:r>
      <w:r w:rsidR="00B31F0A">
        <w:rPr>
          <w:b/>
        </w:rPr>
        <w:t>?</w:t>
      </w:r>
      <w:r w:rsidR="00F60E18">
        <w:rPr>
          <w:b/>
        </w:rPr>
        <w:t xml:space="preserve"> </w:t>
      </w:r>
      <w:r w:rsidR="007231F7">
        <w:t xml:space="preserve">Como cristianos, nuestro primer y más fundamental valor en todos los aspectos de nuestra vida debe ser nuestra obediencia y sujeción a los valores del reino de Dios, tal como están expresados en las Escrituras. En ese sentido, nuestra fe y nuestros valores están fundados </w:t>
      </w:r>
      <w:r w:rsidR="00B31F0A">
        <w:t xml:space="preserve">en la Palabra de Dios y no en el partido político a que estemos afiliados o por el que mostramos preferencia. </w:t>
      </w:r>
      <w:r w:rsidR="00F60E18">
        <w:t>Así,</w:t>
      </w:r>
      <w:r w:rsidR="00B31F0A">
        <w:t xml:space="preserve"> cuando un candidato a </w:t>
      </w:r>
      <w:r w:rsidR="00F60E18">
        <w:t xml:space="preserve">la presidencia o a cualquier </w:t>
      </w:r>
      <w:r w:rsidR="00B31F0A">
        <w:t xml:space="preserve">una posición política no representa los valores de la justicia, igualdad, tolerancia y respeto por los demás, no debería sentirme obligado a votar por dicha persona. </w:t>
      </w:r>
      <w:r w:rsidR="00F60E18">
        <w:t>Debo</w:t>
      </w:r>
      <w:r w:rsidR="00B31F0A">
        <w:t xml:space="preserve"> tener la libertad de tomar una decisión a favor de qui</w:t>
      </w:r>
      <w:r w:rsidR="00F60E18">
        <w:t>en esté más cerca de mis convenciones</w:t>
      </w:r>
      <w:r w:rsidR="00B31F0A">
        <w:t>. Históricamente</w:t>
      </w:r>
      <w:r w:rsidR="00977E59">
        <w:t xml:space="preserve"> la abstención ha sido una herramienta para mostrar el rechazo a </w:t>
      </w:r>
      <w:r w:rsidR="00F60E18">
        <w:t>los candidatos y aún a la actividad política como un todo</w:t>
      </w:r>
      <w:r w:rsidR="00977E59">
        <w:t>. El problema con la abstención es que</w:t>
      </w:r>
      <w:r w:rsidR="001D4FD5">
        <w:t xml:space="preserve"> de esa manera estoy dejando de darle un voto al candidato menos malo y abriendo la</w:t>
      </w:r>
      <w:r w:rsidR="006D6DE4">
        <w:t xml:space="preserve"> posibilidad de que gane el peor (siempre hay un grado para medir dichas diferencias, así estas sean mínimas)</w:t>
      </w:r>
      <w:r w:rsidR="001D4FD5">
        <w:t>.</w:t>
      </w:r>
      <w:r w:rsidR="00977E59">
        <w:t xml:space="preserve"> </w:t>
      </w:r>
      <w:r w:rsidR="001D4FD5">
        <w:t>Por otra parte, casi siempre hay</w:t>
      </w:r>
      <w:r w:rsidR="00977E59">
        <w:t xml:space="preserve"> candidatos </w:t>
      </w:r>
      <w:r w:rsidR="001D4FD5">
        <w:t>de partidos pequeños</w:t>
      </w:r>
      <w:r w:rsidR="00977E59">
        <w:t xml:space="preserve"> o independientes</w:t>
      </w:r>
      <w:r w:rsidR="001D4FD5">
        <w:t>,</w:t>
      </w:r>
      <w:r w:rsidR="00977E59">
        <w:t xml:space="preserve"> </w:t>
      </w:r>
      <w:r w:rsidR="001D4FD5">
        <w:t xml:space="preserve">como ocurre en las actuales elecciones de los Estados Unidos, </w:t>
      </w:r>
      <w:r w:rsidR="00977E59">
        <w:t>de los que casi no se ocupan los medios de comunicación, que quizá nos representen mejor, así no tenga</w:t>
      </w:r>
      <w:r w:rsidR="001D4FD5">
        <w:t>n ninguna posibilidad de ganar, pero por quienes se sentiría satisfecho votar.</w:t>
      </w:r>
    </w:p>
    <w:p w14:paraId="0444FD25" w14:textId="6E2909DD" w:rsidR="006A697F" w:rsidRDefault="00977E59" w:rsidP="006A697F">
      <w:pPr>
        <w:ind w:firstLine="720"/>
      </w:pPr>
      <w:r>
        <w:t>Pero más allá de unas elecciones, más allá de los partidos políticos y de la Política con mayúsculas, los cristianos seguimos siendo llamados en todas las épocas a le</w:t>
      </w:r>
      <w:r w:rsidR="00B95521">
        <w:t xml:space="preserve">vantar una voz profética en favor de los discriminados, </w:t>
      </w:r>
      <w:r w:rsidR="00B76F48">
        <w:t xml:space="preserve">los indefensos, </w:t>
      </w:r>
      <w:r w:rsidR="00F60E18">
        <w:t>los pobres, los que padecen persecución e injusticia. Por los que están aquí indocumentados buscando una mejor vida para ellos y sus familias, como todos nosotros.</w:t>
      </w:r>
      <w:r w:rsidR="00B95521">
        <w:t xml:space="preserve"> </w:t>
      </w:r>
      <w:r w:rsidR="00D232F7">
        <w:t>En el amb</w:t>
      </w:r>
      <w:r w:rsidR="006939C7">
        <w:t>iente político</w:t>
      </w:r>
      <w:r w:rsidR="00D232F7">
        <w:t xml:space="preserve"> de bravuconería y desorientación</w:t>
      </w:r>
      <w:r w:rsidR="006939C7">
        <w:t xml:space="preserve"> </w:t>
      </w:r>
      <w:r w:rsidR="00FC4CE6">
        <w:t xml:space="preserve">política y social </w:t>
      </w:r>
      <w:r w:rsidR="006939C7">
        <w:t>que hemos vivido en el último año y medio</w:t>
      </w:r>
      <w:r w:rsidR="00D232F7">
        <w:t xml:space="preserve">, debemos </w:t>
      </w:r>
      <w:r w:rsidR="00FC4CE6">
        <w:t>seguir orando</w:t>
      </w:r>
      <w:r w:rsidR="00D232F7">
        <w:t xml:space="preserve"> por la </w:t>
      </w:r>
      <w:r w:rsidR="00E5316B">
        <w:t xml:space="preserve">paz y el bienestar de esta nación, que es también nuestra nación. Y como </w:t>
      </w:r>
      <w:r w:rsidR="00F60E18">
        <w:t>hijos e hijas</w:t>
      </w:r>
      <w:r w:rsidR="00D232F7">
        <w:t xml:space="preserve"> de Dios, </w:t>
      </w:r>
      <w:r w:rsidR="00F60E18">
        <w:t xml:space="preserve">vivir </w:t>
      </w:r>
      <w:r w:rsidR="00E5316B">
        <w:t>en fe mientras seguimos proclamando</w:t>
      </w:r>
      <w:r w:rsidR="00B95521">
        <w:t xml:space="preserve"> el evangelio </w:t>
      </w:r>
      <w:r w:rsidR="00E5316B">
        <w:t>y hacemos nuestra parte para que el reino de Dios se manifieste en tod</w:t>
      </w:r>
      <w:r w:rsidR="00525483">
        <w:t>as las esferas de la vida</w:t>
      </w:r>
      <w:r w:rsidR="00E5316B">
        <w:t>.</w:t>
      </w:r>
      <w:r w:rsidR="00E24D4F">
        <w:t xml:space="preserve"> </w:t>
      </w:r>
    </w:p>
    <w:p w14:paraId="5D71A59A" w14:textId="77777777" w:rsidR="006A697F" w:rsidRDefault="006A697F" w:rsidP="006A697F">
      <w:pPr>
        <w:ind w:firstLine="720"/>
      </w:pPr>
    </w:p>
    <w:p w14:paraId="566FE091" w14:textId="224573A1" w:rsidR="006A697F" w:rsidRPr="006A697F" w:rsidRDefault="006A697F" w:rsidP="006A697F">
      <w:pPr>
        <w:rPr>
          <w:rFonts w:ascii="Times" w:eastAsia="Times New Roman" w:hAnsi="Times" w:cs="Times New Roman"/>
          <w:sz w:val="20"/>
          <w:szCs w:val="20"/>
        </w:rPr>
      </w:pPr>
      <w:r>
        <w:t xml:space="preserve">1) “Retiran de la web de Billy Graham artículo que señalaba al mormonismo como secta”. </w:t>
      </w:r>
      <w:r w:rsidRPr="006A697F">
        <w:rPr>
          <w:i/>
        </w:rPr>
        <w:t>Entrecristianos</w:t>
      </w:r>
      <w:r>
        <w:t xml:space="preserve">. </w:t>
      </w:r>
      <w:r w:rsidRPr="006A697F">
        <w:t>17 octubre 2012</w:t>
      </w:r>
      <w:r>
        <w:t xml:space="preserve">.  </w:t>
      </w:r>
      <w:r w:rsidRPr="006A697F">
        <w:t>http://www.entrecristianos.com/actualidad/retiran-de-la-web-de-billy-graham-articulo-que-senalaba-al-mormonismo-como-secta</w:t>
      </w:r>
    </w:p>
    <w:p w14:paraId="5071D2F0" w14:textId="652049AC" w:rsidR="006A697F" w:rsidRDefault="006A697F" w:rsidP="006A697F"/>
    <w:p w14:paraId="3664A721" w14:textId="05B9F9AB" w:rsidR="007E788C" w:rsidRDefault="006A697F" w:rsidP="006A0668">
      <w:r>
        <w:t>2)</w:t>
      </w:r>
      <w:r w:rsidR="000A0276">
        <w:t xml:space="preserve"> “Relaciones de la iglesia con el poder político. Modelo bautista”. Por Pablo Alberto Deiros en</w:t>
      </w:r>
      <w:r>
        <w:t xml:space="preserve"> </w:t>
      </w:r>
      <w:r w:rsidR="000A0276" w:rsidRPr="007E788C">
        <w:rPr>
          <w:i/>
        </w:rPr>
        <w:t>Los evangélicos y el poder político en América Latina</w:t>
      </w:r>
      <w:r w:rsidR="000A0276">
        <w:t>, 1986, 85.</w:t>
      </w:r>
    </w:p>
    <w:p w14:paraId="72D21A9A" w14:textId="01538C72" w:rsidR="006A0668" w:rsidRDefault="006A0668" w:rsidP="006A0668">
      <w:r>
        <w:t>-------------</w:t>
      </w:r>
    </w:p>
    <w:p w14:paraId="13A525EA" w14:textId="26F88FCF" w:rsidR="00241EA2" w:rsidRDefault="003D0156" w:rsidP="00E5316B">
      <w:pPr>
        <w:ind w:firstLine="720"/>
      </w:pPr>
      <w:r>
        <w:t xml:space="preserve">Para un estudio más a fondo sobre </w:t>
      </w:r>
      <w:r w:rsidR="00C22FBC">
        <w:t>el tema de este artículo</w:t>
      </w:r>
      <w:r>
        <w:t>, les recomiendo los siguientes textos</w:t>
      </w:r>
      <w:r w:rsidR="00E5316B">
        <w:t xml:space="preserve"> (varios de ellos se pueden obtener </w:t>
      </w:r>
      <w:r w:rsidR="00C22FBC">
        <w:t xml:space="preserve">gratis </w:t>
      </w:r>
      <w:r w:rsidR="00E5316B">
        <w:t xml:space="preserve">en el internet </w:t>
      </w:r>
      <w:r w:rsidR="00C22FBC">
        <w:t xml:space="preserve">en </w:t>
      </w:r>
      <w:bookmarkStart w:id="0" w:name="_GoBack"/>
      <w:bookmarkEnd w:id="0"/>
      <w:r w:rsidR="00C22FBC">
        <w:t>pdf):</w:t>
      </w:r>
    </w:p>
    <w:p w14:paraId="7DBB9F10" w14:textId="6D8D69AC" w:rsidR="002F0CCE" w:rsidRPr="002F0CCE" w:rsidRDefault="002F0CCE" w:rsidP="002F0CCE">
      <w:r>
        <w:t>-</w:t>
      </w:r>
      <w:r w:rsidRPr="00241EA2">
        <w:t>Barth</w:t>
      </w:r>
      <w:r>
        <w:t>,</w:t>
      </w:r>
      <w:r w:rsidRPr="00AD1E4A">
        <w:t xml:space="preserve"> </w:t>
      </w:r>
      <w:r w:rsidRPr="00241EA2">
        <w:t>Karl. </w:t>
      </w:r>
      <w:r w:rsidR="00B3124E">
        <w:rPr>
          <w:i/>
        </w:rPr>
        <w:t>Comunidad cristiana y c</w:t>
      </w:r>
      <w:r w:rsidRPr="006A0668">
        <w:rPr>
          <w:i/>
        </w:rPr>
        <w:t>omunidad civil</w:t>
      </w:r>
      <w:r>
        <w:t xml:space="preserve">. </w:t>
      </w:r>
      <w:r w:rsidRPr="002F0CCE">
        <w:t>Barcelona: Editorial Fontanella, 1976</w:t>
      </w:r>
      <w:r w:rsidR="007530A7">
        <w:t>.</w:t>
      </w:r>
    </w:p>
    <w:p w14:paraId="5EDB2A67" w14:textId="77777777" w:rsidR="007F113B" w:rsidRDefault="002F0CCE" w:rsidP="002F0CCE">
      <w:r>
        <w:t xml:space="preserve">-Deiros, </w:t>
      </w:r>
      <w:r w:rsidRPr="00241EA2">
        <w:t>Pablo Alberto</w:t>
      </w:r>
      <w:r>
        <w:t>, ed</w:t>
      </w:r>
      <w:r w:rsidRPr="00241EA2">
        <w:t>. </w:t>
      </w:r>
      <w:r w:rsidRPr="006A0668">
        <w:rPr>
          <w:i/>
        </w:rPr>
        <w:t>Los evangélicos y el poder político en América Latina</w:t>
      </w:r>
      <w:r>
        <w:t xml:space="preserve">. </w:t>
      </w:r>
      <w:r w:rsidRPr="002F0CCE">
        <w:t xml:space="preserve">Grand </w:t>
      </w:r>
    </w:p>
    <w:p w14:paraId="21D213D0" w14:textId="44E1B94E" w:rsidR="002F0CCE" w:rsidRPr="002F0CCE" w:rsidRDefault="007F113B" w:rsidP="002F0CCE">
      <w:r>
        <w:t xml:space="preserve">  </w:t>
      </w:r>
      <w:r w:rsidR="002F0CCE" w:rsidRPr="002F0CCE">
        <w:t>Rapids: Nueva</w:t>
      </w:r>
      <w:r w:rsidR="007530A7">
        <w:t xml:space="preserve"> </w:t>
      </w:r>
      <w:r w:rsidR="002F0CCE" w:rsidRPr="002F0CCE">
        <w:t>Creación-W.B. Eerdmans Publishing Company, 1986</w:t>
      </w:r>
      <w:r w:rsidR="002F0CCE">
        <w:t>.</w:t>
      </w:r>
    </w:p>
    <w:p w14:paraId="15946B0D" w14:textId="13BCB895" w:rsidR="002F0CCE" w:rsidRPr="00682B73" w:rsidRDefault="002F0CCE" w:rsidP="002F0CCE">
      <w:r w:rsidRPr="00241EA2">
        <w:t>-Míguez Bonino</w:t>
      </w:r>
      <w:r>
        <w:t>, José.</w:t>
      </w:r>
      <w:r w:rsidRPr="00241EA2">
        <w:rPr>
          <w:i/>
        </w:rPr>
        <w:t xml:space="preserve"> Militancia política y ética cristiana</w:t>
      </w:r>
      <w:r>
        <w:t xml:space="preserve">. </w:t>
      </w:r>
      <w:r w:rsidRPr="00682B73">
        <w:t>Buenos Aires, La Aurora, 2013</w:t>
      </w:r>
      <w:r>
        <w:t>.</w:t>
      </w:r>
    </w:p>
    <w:p w14:paraId="79DB9322" w14:textId="672293D1" w:rsidR="002F0CCE" w:rsidRPr="000E03DF" w:rsidRDefault="002F0CCE" w:rsidP="000E03DF">
      <w:pPr>
        <w:ind w:firstLine="720"/>
        <w:rPr>
          <w:i/>
        </w:rPr>
      </w:pPr>
      <w:r w:rsidRPr="00682B73">
        <w:t>-</w:t>
      </w:r>
      <w:r w:rsidRPr="002F0CCE">
        <w:rPr>
          <w:i/>
        </w:rPr>
        <w:t>Poder del Evangelio y poder político. La participación de los evangélicos en la vida</w:t>
      </w:r>
      <w:r w:rsidRPr="00682B73">
        <w:t xml:space="preserve"> </w:t>
      </w:r>
    </w:p>
    <w:p w14:paraId="77A86F24" w14:textId="348DB84E" w:rsidR="002F0CCE" w:rsidRPr="00241EA2" w:rsidRDefault="002F0CCE" w:rsidP="002F0CCE">
      <w:r>
        <w:rPr>
          <w:i/>
        </w:rPr>
        <w:t xml:space="preserve"> </w:t>
      </w:r>
      <w:r w:rsidR="000E03DF">
        <w:rPr>
          <w:i/>
        </w:rPr>
        <w:tab/>
        <w:t xml:space="preserve"> </w:t>
      </w:r>
      <w:r w:rsidRPr="006A0668">
        <w:rPr>
          <w:i/>
        </w:rPr>
        <w:t>política en América Latina</w:t>
      </w:r>
      <w:r>
        <w:t xml:space="preserve">. </w:t>
      </w:r>
      <w:r w:rsidRPr="002F0CCE">
        <w:t>Buenos Aires: Kairós, 1999.</w:t>
      </w:r>
    </w:p>
    <w:p w14:paraId="08C86D91" w14:textId="0C1FFB51" w:rsidR="002F0CCE" w:rsidRPr="002F0CCE" w:rsidRDefault="002F0CCE" w:rsidP="002F0CCE">
      <w:r>
        <w:t>-</w:t>
      </w:r>
      <w:r w:rsidRPr="00241EA2">
        <w:t>Ortiz Hurtado</w:t>
      </w:r>
      <w:r>
        <w:t>,</w:t>
      </w:r>
      <w:r w:rsidRPr="00AD1E4A">
        <w:t xml:space="preserve"> </w:t>
      </w:r>
      <w:r w:rsidRPr="00241EA2">
        <w:t>Jaime. </w:t>
      </w:r>
      <w:r w:rsidRPr="006A0668">
        <w:rPr>
          <w:i/>
        </w:rPr>
        <w:t>Biblia y buen gobierno</w:t>
      </w:r>
      <w:r w:rsidRPr="00241EA2">
        <w:t xml:space="preserve">. </w:t>
      </w:r>
      <w:r w:rsidRPr="002F0CCE">
        <w:t>Bogotá: Edision, 1995</w:t>
      </w:r>
      <w:r>
        <w:t>.</w:t>
      </w:r>
    </w:p>
    <w:p w14:paraId="228EB9A2" w14:textId="77777777" w:rsidR="007F113B" w:rsidRDefault="00C22FBC" w:rsidP="00241EA2">
      <w:pPr>
        <w:rPr>
          <w:i/>
        </w:rPr>
      </w:pPr>
      <w:r>
        <w:t>-</w:t>
      </w:r>
      <w:r w:rsidR="00AD1E4A" w:rsidRPr="00241EA2">
        <w:t>O</w:t>
      </w:r>
      <w:r w:rsidR="00AD1E4A">
        <w:t>ttonelli Porcile, Horacio.</w:t>
      </w:r>
      <w:r w:rsidR="00AD1E4A" w:rsidRPr="00C22FBC">
        <w:rPr>
          <w:i/>
        </w:rPr>
        <w:t xml:space="preserve"> </w:t>
      </w:r>
      <w:r w:rsidRPr="00C22FBC">
        <w:rPr>
          <w:i/>
        </w:rPr>
        <w:t xml:space="preserve">Fe y política. Perspectivas del discernimiento sociopolítico de los </w:t>
      </w:r>
    </w:p>
    <w:p w14:paraId="6CC02B0B" w14:textId="7E45444B" w:rsidR="00C22FBC" w:rsidRPr="00241EA2" w:rsidRDefault="007F113B" w:rsidP="00241EA2">
      <w:r>
        <w:rPr>
          <w:i/>
        </w:rPr>
        <w:t xml:space="preserve"> </w:t>
      </w:r>
      <w:r w:rsidR="00C22FBC" w:rsidRPr="00C22FBC">
        <w:rPr>
          <w:i/>
        </w:rPr>
        <w:t>cristianos</w:t>
      </w:r>
      <w:r w:rsidR="007530A7">
        <w:t>. Montevideo: Instituto Humanista Cristiano Juan Pablo Terra, 2014.</w:t>
      </w:r>
    </w:p>
    <w:p w14:paraId="0DF49467" w14:textId="7954CBF0" w:rsidR="002F0CCE" w:rsidRPr="002F0CCE" w:rsidRDefault="006A0668" w:rsidP="002F0CCE">
      <w:r>
        <w:t>-</w:t>
      </w:r>
      <w:r w:rsidR="003D0156" w:rsidRPr="00241EA2">
        <w:t>Yoder</w:t>
      </w:r>
      <w:r w:rsidR="00AD1E4A">
        <w:t>,</w:t>
      </w:r>
      <w:r w:rsidR="003D0156" w:rsidRPr="00241EA2">
        <w:t xml:space="preserve"> John H. </w:t>
      </w:r>
      <w:r w:rsidR="003D0156" w:rsidRPr="006A0668">
        <w:rPr>
          <w:i/>
        </w:rPr>
        <w:t>Jesús y la realidad política</w:t>
      </w:r>
      <w:r w:rsidR="003D0156" w:rsidRPr="00241EA2">
        <w:t>. </w:t>
      </w:r>
      <w:r w:rsidR="002F0CCE">
        <w:t>Downers Grove: Ediciones</w:t>
      </w:r>
      <w:r w:rsidR="002F0CCE" w:rsidRPr="002F0CCE">
        <w:t> Certeza, 1985</w:t>
      </w:r>
      <w:r w:rsidR="002F0CCE">
        <w:t>.</w:t>
      </w:r>
    </w:p>
    <w:p w14:paraId="09EE7B83" w14:textId="0F205AB2" w:rsidR="003D0156" w:rsidRPr="00241EA2" w:rsidRDefault="003D0156" w:rsidP="00241EA2"/>
    <w:p w14:paraId="7FC8B623" w14:textId="52754BD5" w:rsidR="003D0156" w:rsidRDefault="003D0156" w:rsidP="00C83DB8">
      <w:pPr>
        <w:ind w:firstLine="720"/>
      </w:pPr>
      <w:r>
        <w:t xml:space="preserve"> </w:t>
      </w:r>
    </w:p>
    <w:p w14:paraId="4E6C801E" w14:textId="77777777" w:rsidR="007E788C" w:rsidRDefault="007E788C" w:rsidP="00C83DB8">
      <w:pPr>
        <w:ind w:firstLine="720"/>
      </w:pPr>
    </w:p>
    <w:p w14:paraId="337BE4A7" w14:textId="77777777" w:rsidR="007E788C" w:rsidRDefault="007E788C" w:rsidP="00C83DB8">
      <w:pPr>
        <w:ind w:firstLine="720"/>
      </w:pPr>
    </w:p>
    <w:p w14:paraId="0FC890A0" w14:textId="77777777" w:rsidR="007231F7" w:rsidRDefault="007231F7" w:rsidP="00C83DB8">
      <w:pPr>
        <w:ind w:firstLine="720"/>
      </w:pPr>
    </w:p>
    <w:p w14:paraId="15491237" w14:textId="77777777" w:rsidR="00B25F6C" w:rsidRPr="00E54EDF" w:rsidRDefault="00B25F6C" w:rsidP="00E54EDF"/>
    <w:p w14:paraId="0F6D2667" w14:textId="77777777" w:rsidR="00B92958" w:rsidRDefault="00B92958" w:rsidP="00E54EDF"/>
    <w:p w14:paraId="7CEB9C78" w14:textId="77777777" w:rsidR="004B222D" w:rsidRPr="00E54EDF" w:rsidRDefault="004B222D" w:rsidP="00E54EDF"/>
    <w:sectPr w:rsidR="004B222D" w:rsidRPr="00E54EDF" w:rsidSect="0086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DF"/>
    <w:rsid w:val="000258E5"/>
    <w:rsid w:val="00072E0F"/>
    <w:rsid w:val="000A0276"/>
    <w:rsid w:val="000A5050"/>
    <w:rsid w:val="000E03DF"/>
    <w:rsid w:val="00105050"/>
    <w:rsid w:val="00145B55"/>
    <w:rsid w:val="00153CB1"/>
    <w:rsid w:val="00172C8E"/>
    <w:rsid w:val="00172D11"/>
    <w:rsid w:val="001814C9"/>
    <w:rsid w:val="001A3E74"/>
    <w:rsid w:val="001C0E44"/>
    <w:rsid w:val="001D4FD5"/>
    <w:rsid w:val="001E34E3"/>
    <w:rsid w:val="00215408"/>
    <w:rsid w:val="002326E2"/>
    <w:rsid w:val="00241EA2"/>
    <w:rsid w:val="00244954"/>
    <w:rsid w:val="002518DC"/>
    <w:rsid w:val="00263FED"/>
    <w:rsid w:val="002F0CCE"/>
    <w:rsid w:val="002F1645"/>
    <w:rsid w:val="00314DC8"/>
    <w:rsid w:val="003D0156"/>
    <w:rsid w:val="00401B8E"/>
    <w:rsid w:val="004A227F"/>
    <w:rsid w:val="004B222D"/>
    <w:rsid w:val="00525483"/>
    <w:rsid w:val="00526883"/>
    <w:rsid w:val="005474A9"/>
    <w:rsid w:val="005505BC"/>
    <w:rsid w:val="00556439"/>
    <w:rsid w:val="00564B5F"/>
    <w:rsid w:val="005A3544"/>
    <w:rsid w:val="005A5D46"/>
    <w:rsid w:val="005A6527"/>
    <w:rsid w:val="005A6D2E"/>
    <w:rsid w:val="005F260D"/>
    <w:rsid w:val="00633560"/>
    <w:rsid w:val="00637F5F"/>
    <w:rsid w:val="0067378E"/>
    <w:rsid w:val="00682B73"/>
    <w:rsid w:val="006939C7"/>
    <w:rsid w:val="006A0668"/>
    <w:rsid w:val="006A697F"/>
    <w:rsid w:val="006B6F82"/>
    <w:rsid w:val="006D6DE4"/>
    <w:rsid w:val="0071066F"/>
    <w:rsid w:val="007231F7"/>
    <w:rsid w:val="007477DA"/>
    <w:rsid w:val="00752578"/>
    <w:rsid w:val="007530A7"/>
    <w:rsid w:val="00777FF9"/>
    <w:rsid w:val="00781ED3"/>
    <w:rsid w:val="007A2773"/>
    <w:rsid w:val="007A5403"/>
    <w:rsid w:val="007B33D6"/>
    <w:rsid w:val="007D7F1C"/>
    <w:rsid w:val="007E788C"/>
    <w:rsid w:val="007F113B"/>
    <w:rsid w:val="00821066"/>
    <w:rsid w:val="00847DF3"/>
    <w:rsid w:val="008603B2"/>
    <w:rsid w:val="00881825"/>
    <w:rsid w:val="008968D4"/>
    <w:rsid w:val="009144A7"/>
    <w:rsid w:val="00931C42"/>
    <w:rsid w:val="00977E59"/>
    <w:rsid w:val="009F4E76"/>
    <w:rsid w:val="009F5CD0"/>
    <w:rsid w:val="00A32FAB"/>
    <w:rsid w:val="00A76D6C"/>
    <w:rsid w:val="00A865AA"/>
    <w:rsid w:val="00A90EF3"/>
    <w:rsid w:val="00A93743"/>
    <w:rsid w:val="00AD1E4A"/>
    <w:rsid w:val="00AE5739"/>
    <w:rsid w:val="00B118C2"/>
    <w:rsid w:val="00B25F6C"/>
    <w:rsid w:val="00B3124E"/>
    <w:rsid w:val="00B31F0A"/>
    <w:rsid w:val="00B44A5F"/>
    <w:rsid w:val="00B56233"/>
    <w:rsid w:val="00B76F48"/>
    <w:rsid w:val="00B863F9"/>
    <w:rsid w:val="00B92958"/>
    <w:rsid w:val="00B95521"/>
    <w:rsid w:val="00BC2C57"/>
    <w:rsid w:val="00BE27B9"/>
    <w:rsid w:val="00C20FC9"/>
    <w:rsid w:val="00C22FBC"/>
    <w:rsid w:val="00C83DB8"/>
    <w:rsid w:val="00C9021E"/>
    <w:rsid w:val="00D232F7"/>
    <w:rsid w:val="00D517A2"/>
    <w:rsid w:val="00D61258"/>
    <w:rsid w:val="00D742EB"/>
    <w:rsid w:val="00DD5DFD"/>
    <w:rsid w:val="00E10787"/>
    <w:rsid w:val="00E24D4F"/>
    <w:rsid w:val="00E5316B"/>
    <w:rsid w:val="00E54D8D"/>
    <w:rsid w:val="00E54EDF"/>
    <w:rsid w:val="00E571D2"/>
    <w:rsid w:val="00E77E6F"/>
    <w:rsid w:val="00EA3AFC"/>
    <w:rsid w:val="00EB35E7"/>
    <w:rsid w:val="00ED2EE8"/>
    <w:rsid w:val="00ED70A7"/>
    <w:rsid w:val="00F47E05"/>
    <w:rsid w:val="00F60E18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95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F6C"/>
  </w:style>
  <w:style w:type="character" w:styleId="Hyperlink">
    <w:name w:val="Hyperlink"/>
    <w:basedOn w:val="DefaultParagraphFont"/>
    <w:uiPriority w:val="99"/>
    <w:semiHidden/>
    <w:unhideWhenUsed/>
    <w:rsid w:val="00B25F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3D0156"/>
  </w:style>
  <w:style w:type="character" w:customStyle="1" w:styleId="grame">
    <w:name w:val="grame"/>
    <w:basedOn w:val="DefaultParagraphFont"/>
    <w:rsid w:val="003D0156"/>
  </w:style>
  <w:style w:type="character" w:customStyle="1" w:styleId="Heading1Char">
    <w:name w:val="Heading 1 Char"/>
    <w:basedOn w:val="DefaultParagraphFont"/>
    <w:link w:val="Heading1"/>
    <w:uiPriority w:val="9"/>
    <w:rsid w:val="006A697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697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5F6C"/>
  </w:style>
  <w:style w:type="character" w:styleId="Hyperlink">
    <w:name w:val="Hyperlink"/>
    <w:basedOn w:val="DefaultParagraphFont"/>
    <w:uiPriority w:val="99"/>
    <w:semiHidden/>
    <w:unhideWhenUsed/>
    <w:rsid w:val="00B25F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01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3D0156"/>
  </w:style>
  <w:style w:type="character" w:customStyle="1" w:styleId="grame">
    <w:name w:val="grame"/>
    <w:basedOn w:val="DefaultParagraphFont"/>
    <w:rsid w:val="003D0156"/>
  </w:style>
  <w:style w:type="character" w:customStyle="1" w:styleId="Heading1Char">
    <w:name w:val="Heading 1 Char"/>
    <w:basedOn w:val="DefaultParagraphFont"/>
    <w:link w:val="Heading1"/>
    <w:uiPriority w:val="9"/>
    <w:rsid w:val="006A697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4</Pages>
  <Words>1810</Words>
  <Characters>10318</Characters>
  <Application>Microsoft Macintosh Word</Application>
  <DocSecurity>0</DocSecurity>
  <Lines>85</Lines>
  <Paragraphs>24</Paragraphs>
  <ScaleCrop>false</ScaleCrop>
  <Company>Pagina Nueve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Gonzalez-Bohorquez</dc:creator>
  <cp:keywords/>
  <dc:description/>
  <cp:lastModifiedBy>Valentin Gonzalez-Bohorquez</cp:lastModifiedBy>
  <cp:revision>71</cp:revision>
  <dcterms:created xsi:type="dcterms:W3CDTF">2016-08-17T23:15:00Z</dcterms:created>
  <dcterms:modified xsi:type="dcterms:W3CDTF">2016-09-12T16:09:00Z</dcterms:modified>
</cp:coreProperties>
</file>